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DF0D89" w14:textId="22781227" w:rsidR="00F341F6" w:rsidRPr="00ED6A93" w:rsidRDefault="00F341F6" w:rsidP="00F341F6">
      <w:pPr>
        <w:kinsoku w:val="0"/>
        <w:wordWrap w:val="0"/>
        <w:jc w:val="right"/>
        <w:rPr>
          <w:rFonts w:ascii="Times New Roman" w:eastAsia="ＭＳ 明朝" w:hAnsi="Times New Roman" w:cs="Times New Roman"/>
        </w:rPr>
      </w:pPr>
      <w:r w:rsidRPr="00ED6A93">
        <w:rPr>
          <w:rFonts w:ascii="Times New Roman" w:eastAsia="ＭＳ 明朝" w:hAnsi="Times New Roman" w:cs="Times New Roman"/>
        </w:rPr>
        <w:t xml:space="preserve">Năm    </w:t>
      </w:r>
      <w:proofErr w:type="spellStart"/>
      <w:r w:rsidRPr="00ED6A93">
        <w:rPr>
          <w:rFonts w:ascii="Times New Roman" w:eastAsia="ＭＳ 明朝" w:hAnsi="Times New Roman" w:cs="Times New Roman"/>
        </w:rPr>
        <w:t>tháng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  </w:t>
      </w:r>
      <w:proofErr w:type="spellStart"/>
      <w:r w:rsidRPr="00ED6A93">
        <w:rPr>
          <w:rFonts w:ascii="Times New Roman" w:eastAsia="ＭＳ 明朝" w:hAnsi="Times New Roman" w:cs="Times New Roman"/>
        </w:rPr>
        <w:t>ngày</w:t>
      </w:r>
      <w:proofErr w:type="spellEnd"/>
    </w:p>
    <w:p w14:paraId="592A7D8A" w14:textId="77777777" w:rsidR="00F341F6" w:rsidRPr="00ED6A93" w:rsidRDefault="00F341F6" w:rsidP="00F341F6">
      <w:pPr>
        <w:kinsoku w:val="0"/>
        <w:jc w:val="right"/>
        <w:rPr>
          <w:rFonts w:ascii="Times New Roman" w:eastAsia="ＭＳ 明朝" w:hAnsi="Times New Roman" w:cs="Times New Roman"/>
        </w:rPr>
      </w:pPr>
    </w:p>
    <w:p w14:paraId="136E5960" w14:textId="7B31447C" w:rsidR="00F341F6" w:rsidRPr="00ED6A93" w:rsidRDefault="00F341F6" w:rsidP="00A670EA">
      <w:pPr>
        <w:kinsoku w:val="0"/>
        <w:rPr>
          <w:rFonts w:ascii="Times New Roman" w:eastAsia="ＭＳ 明朝" w:hAnsi="Times New Roman" w:cs="Times New Roman"/>
          <w:lang w:val="vi-VN"/>
        </w:rPr>
      </w:pPr>
      <w:proofErr w:type="spellStart"/>
      <w:r w:rsidRPr="00ED6A93">
        <w:rPr>
          <w:rFonts w:ascii="Times New Roman" w:eastAsia="ＭＳ 明朝" w:hAnsi="Times New Roman" w:cs="Times New Roman"/>
        </w:rPr>
        <w:t>Kính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g</w:t>
      </w:r>
      <w:r w:rsidRPr="00ED6A93">
        <w:rPr>
          <w:rFonts w:ascii="Times New Roman" w:eastAsia="ＭＳ 明朝" w:hAnsi="Times New Roman" w:cs="Times New Roman"/>
          <w:lang w:val="vi-VN"/>
        </w:rPr>
        <w:t>ửi quý phụ huynh</w:t>
      </w:r>
    </w:p>
    <w:p w14:paraId="786806D3" w14:textId="10ADD5F4" w:rsidR="00F341F6" w:rsidRPr="00ED6A93" w:rsidRDefault="00F341F6" w:rsidP="00D237E9">
      <w:pPr>
        <w:kinsoku w:val="0"/>
        <w:wordWrap w:val="0"/>
        <w:ind w:right="420"/>
        <w:jc w:val="right"/>
        <w:rPr>
          <w:rFonts w:ascii="Times New Roman" w:eastAsia="ＭＳ 明朝" w:hAnsi="Times New Roman" w:cs="Times New Roman"/>
        </w:rPr>
      </w:pPr>
    </w:p>
    <w:p w14:paraId="0AF332C2" w14:textId="61852828" w:rsidR="00627F39" w:rsidRPr="00ED6A93" w:rsidRDefault="00DA2714" w:rsidP="00F341F6">
      <w:pPr>
        <w:kinsoku w:val="0"/>
        <w:wordWrap w:val="0"/>
        <w:jc w:val="right"/>
        <w:rPr>
          <w:rFonts w:ascii="Times New Roman" w:eastAsia="ＭＳ 明朝" w:hAnsi="Times New Roman" w:cs="Times New Roman"/>
        </w:rPr>
      </w:pPr>
      <w:r>
        <w:rPr>
          <w:rFonts w:ascii="Times New Roman" w:eastAsia="ＭＳ 明朝" w:hAnsi="Times New Roman" w:cs="Times New Roman" w:hint="eastAsia"/>
        </w:rPr>
        <w:t>〇〇〇</w:t>
      </w:r>
    </w:p>
    <w:p w14:paraId="2EEEFAD1" w14:textId="77777777" w:rsidR="00627F39" w:rsidRPr="00ED6A93" w:rsidRDefault="00627F39" w:rsidP="00A670EA">
      <w:pPr>
        <w:kinsoku w:val="0"/>
        <w:jc w:val="left"/>
        <w:rPr>
          <w:rFonts w:ascii="Times New Roman" w:eastAsia="ＭＳ 明朝" w:hAnsi="Times New Roman" w:cs="Times New Roman"/>
        </w:rPr>
      </w:pPr>
    </w:p>
    <w:p w14:paraId="6808A577" w14:textId="77F5A38A" w:rsidR="00F341F6" w:rsidRPr="00D237E9" w:rsidRDefault="00F341F6" w:rsidP="00A670EA">
      <w:pPr>
        <w:kinsoku w:val="0"/>
        <w:jc w:val="center"/>
        <w:rPr>
          <w:rFonts w:ascii="Times New Roman" w:eastAsia="ＭＳ 明朝" w:hAnsi="Times New Roman" w:cs="Times New Roman"/>
          <w:b/>
          <w:bCs/>
        </w:rPr>
      </w:pP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Thông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báo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về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đăng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ký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tài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khoản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ngân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hàng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thanh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toán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định</w:t>
      </w:r>
      <w:proofErr w:type="spellEnd"/>
      <w:r w:rsidRPr="00D237E9">
        <w:rPr>
          <w:rFonts w:ascii="Times New Roman" w:eastAsia="ＭＳ 明朝" w:hAnsi="Times New Roman" w:cs="Times New Roman"/>
          <w:b/>
          <w:bCs/>
        </w:rPr>
        <w:t xml:space="preserve"> </w:t>
      </w:r>
      <w:proofErr w:type="spellStart"/>
      <w:r w:rsidRPr="00D237E9">
        <w:rPr>
          <w:rFonts w:ascii="Times New Roman" w:eastAsia="ＭＳ 明朝" w:hAnsi="Times New Roman" w:cs="Times New Roman"/>
          <w:b/>
          <w:bCs/>
        </w:rPr>
        <w:t>kỳ</w:t>
      </w:r>
      <w:proofErr w:type="spellEnd"/>
    </w:p>
    <w:p w14:paraId="57841199" w14:textId="77777777" w:rsidR="00627F39" w:rsidRPr="00ED6A93" w:rsidRDefault="00627F39" w:rsidP="00A670EA">
      <w:pPr>
        <w:kinsoku w:val="0"/>
        <w:jc w:val="left"/>
        <w:rPr>
          <w:rFonts w:ascii="Times New Roman" w:eastAsia="ＭＳ 明朝" w:hAnsi="Times New Roman" w:cs="Times New Roman"/>
        </w:rPr>
      </w:pPr>
    </w:p>
    <w:p w14:paraId="018B539F" w14:textId="1CAFB763" w:rsidR="00F341F6" w:rsidRPr="00ED6A93" w:rsidRDefault="00F341F6" w:rsidP="00A670EA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</w:rPr>
      </w:pPr>
      <w:proofErr w:type="spellStart"/>
      <w:r w:rsidRPr="00ED6A93">
        <w:rPr>
          <w:rFonts w:ascii="Times New Roman" w:eastAsia="ＭＳ 明朝" w:hAnsi="Times New Roman" w:cs="Times New Roman"/>
        </w:rPr>
        <w:t>Các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chi </w:t>
      </w:r>
      <w:proofErr w:type="spellStart"/>
      <w:r w:rsidRPr="00ED6A93">
        <w:rPr>
          <w:rFonts w:ascii="Times New Roman" w:eastAsia="ＭＳ 明朝" w:hAnsi="Times New Roman" w:cs="Times New Roman"/>
        </w:rPr>
        <w:t>phí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định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kỳ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sẽ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được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thu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bằng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cách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trừ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trực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tiếp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từ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tài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khoản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ngân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hàng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Bưu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điện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Yucho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. </w:t>
      </w:r>
      <w:proofErr w:type="spellStart"/>
      <w:r w:rsidRPr="00ED6A93">
        <w:rPr>
          <w:rFonts w:ascii="Times New Roman" w:eastAsia="ＭＳ 明朝" w:hAnsi="Times New Roman" w:cs="Times New Roman"/>
        </w:rPr>
        <w:t>Nhờ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quý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phụ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huynh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chuẩn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bị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sẵn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theo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nội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dung </w:t>
      </w:r>
      <w:proofErr w:type="spellStart"/>
      <w:r w:rsidRPr="00ED6A93">
        <w:rPr>
          <w:rFonts w:ascii="Times New Roman" w:eastAsia="ＭＳ 明朝" w:hAnsi="Times New Roman" w:cs="Times New Roman"/>
        </w:rPr>
        <w:t>dưới</w:t>
      </w:r>
      <w:proofErr w:type="spellEnd"/>
      <w:r w:rsidRPr="00ED6A93">
        <w:rPr>
          <w:rFonts w:ascii="Times New Roman" w:eastAsia="ＭＳ 明朝" w:hAnsi="Times New Roman" w:cs="Times New Roman"/>
        </w:rPr>
        <w:t xml:space="preserve"> </w:t>
      </w:r>
      <w:proofErr w:type="spellStart"/>
      <w:r w:rsidRPr="00ED6A93">
        <w:rPr>
          <w:rFonts w:ascii="Times New Roman" w:eastAsia="ＭＳ 明朝" w:hAnsi="Times New Roman" w:cs="Times New Roman"/>
        </w:rPr>
        <w:t>đây</w:t>
      </w:r>
      <w:proofErr w:type="spellEnd"/>
      <w:r w:rsidRPr="00ED6A93">
        <w:rPr>
          <w:rFonts w:ascii="Times New Roman" w:eastAsia="ＭＳ 明朝" w:hAnsi="Times New Roman" w:cs="Times New Roman"/>
        </w:rPr>
        <w:t>.</w:t>
      </w:r>
    </w:p>
    <w:p w14:paraId="2D8B5D68" w14:textId="77777777" w:rsidR="00627F39" w:rsidRPr="00ED6A93" w:rsidRDefault="00627F39" w:rsidP="00A670EA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</w:rPr>
      </w:pPr>
    </w:p>
    <w:p w14:paraId="568B2F54" w14:textId="77777777" w:rsidR="00627F39" w:rsidRPr="00ED6A93" w:rsidRDefault="00627F39" w:rsidP="00A670EA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</w:rPr>
      </w:pPr>
    </w:p>
    <w:p w14:paraId="53AB930A" w14:textId="545716E9" w:rsidR="00F341F6" w:rsidRPr="00D237E9" w:rsidRDefault="00627F39" w:rsidP="00D237E9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</w:rPr>
      </w:pPr>
      <w:r w:rsidRPr="00ED6A93">
        <w:rPr>
          <w:rFonts w:ascii="Times New Roman" w:eastAsia="ＭＳ 明朝" w:hAnsi="Times New Roman" w:cs="Times New Roman"/>
        </w:rPr>
        <w:t xml:space="preserve">１　</w:t>
      </w:r>
      <w:r w:rsidR="00D237E9" w:rsidRPr="00ED6A93">
        <w:rPr>
          <w:rFonts w:ascii="Times New Roman" w:eastAsia="ＭＳ 明朝" w:hAnsi="Times New Roman" w:cs="Times New Roman"/>
        </w:rPr>
        <w:t>Th</w:t>
      </w:r>
      <w:r w:rsidR="00D237E9" w:rsidRPr="00ED6A93">
        <w:rPr>
          <w:rFonts w:ascii="Times New Roman" w:eastAsia="ＭＳ 明朝" w:hAnsi="Times New Roman" w:cs="Times New Roman"/>
          <w:lang w:val="vi-VN"/>
        </w:rPr>
        <w:t>ời hạn làm thủ tục      Năm    tháng    ngày</w:t>
      </w:r>
    </w:p>
    <w:p w14:paraId="03305663" w14:textId="77777777" w:rsidR="00627F39" w:rsidRPr="00ED6A93" w:rsidRDefault="00627F39" w:rsidP="00A670EA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</w:rPr>
      </w:pPr>
    </w:p>
    <w:p w14:paraId="72407CAD" w14:textId="485C907D" w:rsidR="00F341F6" w:rsidRPr="00ED6A93" w:rsidRDefault="00627F39" w:rsidP="00D237E9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  <w:lang w:val="vi-VN"/>
        </w:rPr>
      </w:pPr>
      <w:r w:rsidRPr="00ED6A93">
        <w:rPr>
          <w:rFonts w:ascii="Times New Roman" w:eastAsia="ＭＳ 明朝" w:hAnsi="Times New Roman" w:cs="Times New Roman"/>
        </w:rPr>
        <w:t xml:space="preserve">２　</w:t>
      </w:r>
      <w:r w:rsidR="00D237E9" w:rsidRPr="00ED6A93">
        <w:rPr>
          <w:rFonts w:ascii="Times New Roman" w:eastAsia="ＭＳ 明朝" w:hAnsi="Times New Roman" w:cs="Times New Roman"/>
        </w:rPr>
        <w:t>N</w:t>
      </w:r>
      <w:r w:rsidR="00D237E9" w:rsidRPr="00ED6A93">
        <w:rPr>
          <w:rFonts w:ascii="Times New Roman" w:eastAsia="ＭＳ 明朝" w:hAnsi="Times New Roman" w:cs="Times New Roman"/>
          <w:lang w:val="vi-VN"/>
        </w:rPr>
        <w:t>ơi làm thủ tục   Tại các quầy Yucho trên toàn quốc</w:t>
      </w:r>
    </w:p>
    <w:p w14:paraId="645C11EE" w14:textId="77777777" w:rsidR="00627F39" w:rsidRPr="00ED6A93" w:rsidRDefault="00627F39" w:rsidP="00A670EA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</w:rPr>
      </w:pPr>
    </w:p>
    <w:p w14:paraId="2FEA7784" w14:textId="274DB217" w:rsidR="00F341F6" w:rsidRPr="00ED6A93" w:rsidRDefault="003B0415" w:rsidP="00F341F6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  <w:lang w:val="vi-VN"/>
        </w:rPr>
      </w:pPr>
      <w:r w:rsidRPr="00ED6A93">
        <w:rPr>
          <w:rFonts w:ascii="Times New Roman" w:eastAsia="ＭＳ 明朝" w:hAnsi="Times New Roman" w:cs="Times New Roman"/>
        </w:rPr>
        <w:t xml:space="preserve">３　</w:t>
      </w:r>
      <w:r w:rsidR="00D237E9" w:rsidRPr="00D237E9">
        <w:rPr>
          <w:rFonts w:ascii="Times New Roman" w:eastAsia="ＭＳ 明朝" w:hAnsi="Times New Roman" w:cs="Times New Roman"/>
          <w:lang w:val="vi-VN"/>
        </w:rPr>
        <w:t>Giấy tờ mang theo</w:t>
      </w:r>
      <w:r w:rsidRPr="00ED6A93">
        <w:rPr>
          <w:rFonts w:ascii="Times New Roman" w:eastAsia="ＭＳ 明朝" w:hAnsi="Times New Roman" w:cs="Times New Roman"/>
        </w:rPr>
        <w:t xml:space="preserve">　　　</w:t>
      </w:r>
      <w:r w:rsidR="000835DC" w:rsidRPr="00ED6A93">
        <w:rPr>
          <w:rFonts w:ascii="Times New Roman" w:eastAsia="ＭＳ 明朝" w:hAnsi="Times New Roman" w:cs="Times New Roman"/>
        </w:rPr>
        <w:t>・</w:t>
      </w:r>
      <w:r w:rsidR="00F341F6" w:rsidRPr="00ED6A93">
        <w:rPr>
          <w:rFonts w:ascii="Times New Roman" w:eastAsia="ＭＳ 明朝" w:hAnsi="Times New Roman" w:cs="Times New Roman"/>
        </w:rPr>
        <w:t>Đ</w:t>
      </w:r>
      <w:r w:rsidR="00F341F6" w:rsidRPr="00ED6A93">
        <w:rPr>
          <w:rFonts w:ascii="Times New Roman" w:eastAsia="ＭＳ 明朝" w:hAnsi="Times New Roman" w:cs="Times New Roman"/>
          <w:lang w:val="vi-VN"/>
        </w:rPr>
        <w:t xml:space="preserve">ơn đăng kí ( Loại </w:t>
      </w:r>
      <w:r w:rsidR="00D35839" w:rsidRPr="00ED6A93">
        <w:rPr>
          <w:rFonts w:ascii="Times New Roman" w:eastAsia="ＭＳ 明朝" w:hAnsi="Times New Roman" w:cs="Times New Roman"/>
          <w:lang w:val="vi-VN"/>
        </w:rPr>
        <w:t xml:space="preserve">giấy in </w:t>
      </w:r>
      <w:r w:rsidR="00F341F6" w:rsidRPr="00ED6A93">
        <w:rPr>
          <w:rFonts w:ascii="Times New Roman" w:eastAsia="ＭＳ 明朝" w:hAnsi="Times New Roman" w:cs="Times New Roman"/>
          <w:lang w:val="vi-VN"/>
        </w:rPr>
        <w:t xml:space="preserve">2 </w:t>
      </w:r>
      <w:r w:rsidR="00D35839" w:rsidRPr="00ED6A93">
        <w:rPr>
          <w:rFonts w:ascii="Times New Roman" w:eastAsia="ＭＳ 明朝" w:hAnsi="Times New Roman" w:cs="Times New Roman"/>
          <w:lang w:val="vi-VN"/>
        </w:rPr>
        <w:t xml:space="preserve">liên </w:t>
      </w:r>
      <w:r w:rsidR="00F341F6" w:rsidRPr="00ED6A93">
        <w:rPr>
          <w:rFonts w:ascii="Times New Roman" w:eastAsia="ＭＳ 明朝" w:hAnsi="Times New Roman" w:cs="Times New Roman"/>
          <w:lang w:val="vi-VN"/>
        </w:rPr>
        <w:t>tờ màu xanh</w:t>
      </w:r>
      <w:r w:rsidR="00D35839" w:rsidRPr="00ED6A93">
        <w:rPr>
          <w:rFonts w:ascii="Times New Roman" w:eastAsia="ＭＳ 明朝" w:hAnsi="Times New Roman" w:cs="Times New Roman"/>
          <w:lang w:val="vi-VN"/>
        </w:rPr>
        <w:t>)</w:t>
      </w:r>
    </w:p>
    <w:p w14:paraId="2770B73E" w14:textId="3E0E8F28" w:rsidR="00627F39" w:rsidRPr="00ED6A93" w:rsidRDefault="00F341F6" w:rsidP="00F341F6">
      <w:pPr>
        <w:kinsoku w:val="0"/>
        <w:ind w:firstLineChars="300" w:firstLine="630"/>
        <w:jc w:val="left"/>
        <w:rPr>
          <w:rFonts w:ascii="Times New Roman" w:eastAsia="ＭＳ 明朝" w:hAnsi="Times New Roman" w:cs="Times New Roman"/>
          <w:lang w:val="vi-VN"/>
        </w:rPr>
      </w:pPr>
      <w:r w:rsidRPr="00ED6A93">
        <w:rPr>
          <w:rFonts w:ascii="Times New Roman" w:eastAsia="ＭＳ 明朝" w:hAnsi="Times New Roman" w:cs="Times New Roman"/>
          <w:lang w:val="vi-VN"/>
        </w:rPr>
        <w:t xml:space="preserve">  </w:t>
      </w:r>
      <w:r w:rsidR="00D237E9">
        <w:rPr>
          <w:rFonts w:ascii="Times New Roman" w:eastAsia="ＭＳ 明朝" w:hAnsi="Times New Roman" w:cs="Times New Roman" w:hint="eastAsia"/>
          <w:lang w:val="vi-VN"/>
        </w:rPr>
        <w:t xml:space="preserve">　　　　　　　　　</w:t>
      </w:r>
      <w:r w:rsidR="00D237E9">
        <w:rPr>
          <w:rFonts w:ascii="Times New Roman" w:eastAsia="ＭＳ 明朝" w:hAnsi="Times New Roman" w:cs="Times New Roman" w:hint="eastAsia"/>
          <w:lang w:val="vi-VN"/>
        </w:rPr>
        <w:t xml:space="preserve"> </w:t>
      </w:r>
      <w:r w:rsidR="00627F39" w:rsidRPr="00ED6A93">
        <w:rPr>
          <w:rFonts w:ascii="Times New Roman" w:eastAsia="ＭＳ 明朝" w:hAnsi="Times New Roman" w:cs="Times New Roman"/>
        </w:rPr>
        <w:t>・</w:t>
      </w:r>
      <w:r w:rsidR="00D35839" w:rsidRPr="00ED6A93">
        <w:rPr>
          <w:rFonts w:ascii="Times New Roman" w:eastAsia="ＭＳ 明朝" w:hAnsi="Times New Roman" w:cs="Times New Roman"/>
          <w:lang w:val="vi-VN"/>
        </w:rPr>
        <w:t>Con dấu (Con dấu khi dùng đăng ký sổ ngân hàng)</w:t>
      </w:r>
    </w:p>
    <w:p w14:paraId="2A329D91" w14:textId="4F96D303" w:rsidR="007C7DB0" w:rsidRPr="00ED6A93" w:rsidRDefault="007C7DB0" w:rsidP="00D237E9">
      <w:pPr>
        <w:kinsoku w:val="0"/>
        <w:ind w:firstLineChars="1350" w:firstLine="2835"/>
        <w:jc w:val="left"/>
        <w:rPr>
          <w:rFonts w:ascii="Times New Roman" w:eastAsia="ＭＳ 明朝" w:hAnsi="Times New Roman" w:cs="Times New Roman"/>
          <w:lang w:val="vi-VN"/>
        </w:rPr>
      </w:pPr>
      <w:r w:rsidRPr="00ED6A93">
        <w:rPr>
          <w:rFonts w:ascii="Times New Roman" w:eastAsia="ＭＳ 明朝" w:hAnsi="Times New Roman" w:cs="Times New Roman"/>
        </w:rPr>
        <w:t>・</w:t>
      </w:r>
      <w:r w:rsidR="007E27C4" w:rsidRPr="00ED6A93">
        <w:rPr>
          <w:rFonts w:ascii="Times New Roman" w:eastAsia="ＭＳ 明朝" w:hAnsi="Times New Roman" w:cs="Times New Roman"/>
          <w:lang w:val="vi-VN"/>
        </w:rPr>
        <w:t>Sổ ngân hàng</w:t>
      </w:r>
    </w:p>
    <w:p w14:paraId="72D3878F" w14:textId="77777777" w:rsidR="00627F39" w:rsidRPr="00ED6A93" w:rsidRDefault="00627F39" w:rsidP="00A670EA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  <w:lang w:val="vi-VN"/>
        </w:rPr>
      </w:pPr>
    </w:p>
    <w:p w14:paraId="1C2A7BA1" w14:textId="431A66A8" w:rsidR="00402E27" w:rsidRPr="00DA2714" w:rsidRDefault="00627F39" w:rsidP="00D237E9">
      <w:pPr>
        <w:kinsoku w:val="0"/>
        <w:ind w:leftChars="100" w:left="2310" w:hangingChars="1000" w:hanging="2100"/>
        <w:jc w:val="left"/>
        <w:rPr>
          <w:rFonts w:ascii="Times New Roman" w:eastAsia="ＭＳ 明朝" w:hAnsi="Times New Roman" w:cs="Times New Roman"/>
          <w:lang w:val="vi-VN"/>
        </w:rPr>
      </w:pPr>
      <w:r w:rsidRPr="00DA2714">
        <w:rPr>
          <w:rFonts w:ascii="Times New Roman" w:eastAsia="ＭＳ 明朝" w:hAnsi="Times New Roman" w:cs="Times New Roman"/>
          <w:lang w:val="vi-VN"/>
        </w:rPr>
        <w:t xml:space="preserve">４　</w:t>
      </w:r>
      <w:r w:rsidR="00D237E9" w:rsidRPr="00DA2714">
        <w:rPr>
          <w:rFonts w:ascii="Times New Roman" w:eastAsia="ＭＳ 明朝" w:hAnsi="Times New Roman" w:cs="Times New Roman"/>
          <w:lang w:val="vi-VN"/>
        </w:rPr>
        <w:t>L</w:t>
      </w:r>
      <w:r w:rsidR="00D237E9" w:rsidRPr="00ED6A93">
        <w:rPr>
          <w:rFonts w:ascii="Times New Roman" w:eastAsia="ＭＳ 明朝" w:hAnsi="Times New Roman" w:cs="Times New Roman"/>
          <w:lang w:val="vi-VN"/>
        </w:rPr>
        <w:t>ưu ý</w:t>
      </w:r>
    </w:p>
    <w:p w14:paraId="28A6FAC7" w14:textId="725FC293" w:rsidR="007E27C4" w:rsidRPr="00DA2714" w:rsidRDefault="007E27C4" w:rsidP="00402E27">
      <w:pPr>
        <w:kinsoku w:val="0"/>
        <w:ind w:leftChars="1100" w:left="2310"/>
        <w:jc w:val="left"/>
        <w:rPr>
          <w:rFonts w:ascii="Times New Roman" w:eastAsia="ＭＳ 明朝" w:hAnsi="Times New Roman" w:cs="Times New Roman"/>
          <w:lang w:val="vi-VN"/>
        </w:rPr>
      </w:pPr>
      <w:r w:rsidRPr="00DA2714">
        <w:rPr>
          <w:rFonts w:ascii="Times New Roman" w:eastAsia="ＭＳ 明朝" w:hAnsi="Times New Roman" w:cs="Times New Roman"/>
          <w:lang w:val="vi-VN"/>
        </w:rPr>
        <w:t>Mỗi học sinh sẽ đăng ký bằng 1 tài khoản ngân hàng. Trường hợp có anh em cùng học tại trường, xin vui lòng đăng ký bằng tài khoản khác nhau</w:t>
      </w:r>
      <w:r w:rsidR="00726EA2" w:rsidRPr="00DA2714">
        <w:rPr>
          <w:rFonts w:ascii="Times New Roman" w:eastAsia="ＭＳ 明朝" w:hAnsi="Times New Roman" w:cs="Times New Roman"/>
          <w:lang w:val="vi-VN"/>
        </w:rPr>
        <w:t>.</w:t>
      </w:r>
    </w:p>
    <w:p w14:paraId="53A717AB" w14:textId="5EBD7BFE" w:rsidR="007E27C4" w:rsidRPr="00ED6A93" w:rsidRDefault="007E27C4" w:rsidP="00402E27">
      <w:pPr>
        <w:kinsoku w:val="0"/>
        <w:ind w:leftChars="1100" w:left="2310"/>
        <w:jc w:val="left"/>
        <w:rPr>
          <w:rFonts w:ascii="Times New Roman" w:eastAsia="ＭＳ 明朝" w:hAnsi="Times New Roman" w:cs="Times New Roman"/>
          <w:lang w:val="vi-VN"/>
        </w:rPr>
      </w:pPr>
      <w:r w:rsidRPr="00DA2714">
        <w:rPr>
          <w:rFonts w:ascii="Times New Roman" w:eastAsia="ＭＳ 明朝" w:hAnsi="Times New Roman" w:cs="Times New Roman"/>
          <w:lang w:val="vi-VN"/>
        </w:rPr>
        <w:t>Tr</w:t>
      </w:r>
      <w:r w:rsidRPr="00ED6A93">
        <w:rPr>
          <w:rFonts w:ascii="Times New Roman" w:eastAsia="ＭＳ 明朝" w:hAnsi="Times New Roman" w:cs="Times New Roman"/>
          <w:lang w:val="vi-VN"/>
        </w:rPr>
        <w:t xml:space="preserve">ường hợp không có tài khoản, thì hãy </w:t>
      </w:r>
      <w:r w:rsidR="00ED6A93">
        <w:rPr>
          <w:rFonts w:ascii="Times New Roman" w:eastAsia="ＭＳ 明朝" w:hAnsi="Times New Roman" w:cs="Times New Roman"/>
          <w:lang w:val="vi-VN"/>
        </w:rPr>
        <w:t>mở</w:t>
      </w:r>
      <w:r w:rsidRPr="00ED6A93">
        <w:rPr>
          <w:rFonts w:ascii="Times New Roman" w:eastAsia="ＭＳ 明朝" w:hAnsi="Times New Roman" w:cs="Times New Roman"/>
          <w:lang w:val="vi-VN"/>
        </w:rPr>
        <w:t xml:space="preserve"> tài khoản ngân hàng mang tên học sinh. Trong trường hợp</w:t>
      </w:r>
      <w:r w:rsidR="00ED6A93" w:rsidRPr="00ED6A93">
        <w:rPr>
          <w:rFonts w:ascii="Times New Roman" w:eastAsia="ＭＳ 明朝" w:hAnsi="Times New Roman" w:cs="Times New Roman"/>
          <w:lang w:val="vi-VN"/>
        </w:rPr>
        <w:t xml:space="preserve"> này, hãy chuẩn bị theo các nội dung dưới đây và đến làm thủ tục mở tài khoản tại quầy của ngân hàng Bưu điện Yucho.</w:t>
      </w:r>
    </w:p>
    <w:p w14:paraId="2E27EE3D" w14:textId="66E1238E" w:rsidR="000835DC" w:rsidRPr="00ED6A93" w:rsidRDefault="008442B8" w:rsidP="00A670EA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  <w:lang w:val="vi-VN"/>
        </w:rPr>
      </w:pPr>
      <w:r w:rsidRPr="00ED6A93">
        <w:rPr>
          <w:rFonts w:ascii="Times New Roman" w:eastAsia="ＭＳ 明朝" w:hAnsi="Times New Roman" w:cs="Times New Roman"/>
          <w:lang w:val="vi-VN"/>
        </w:rPr>
        <w:t xml:space="preserve">　　　　　　　　　</w:t>
      </w:r>
      <w:r w:rsidR="000835DC" w:rsidRPr="00ED6A93">
        <w:rPr>
          <w:rFonts w:ascii="Times New Roman" w:eastAsia="ＭＳ 明朝" w:hAnsi="Times New Roman" w:cs="Times New Roman"/>
        </w:rPr>
        <w:t>・</w:t>
      </w:r>
      <w:r w:rsidR="00ED6A93" w:rsidRPr="00ED6A93">
        <w:rPr>
          <w:rFonts w:ascii="Times New Roman" w:eastAsia="ＭＳ 明朝" w:hAnsi="Times New Roman" w:cs="Times New Roman"/>
          <w:lang w:val="vi-VN"/>
        </w:rPr>
        <w:t>Con dấu</w:t>
      </w:r>
    </w:p>
    <w:p w14:paraId="4CEB74D3" w14:textId="5E5819A0" w:rsidR="007C7DB0" w:rsidRPr="00D237E9" w:rsidRDefault="007C7DB0" w:rsidP="00D237E9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  <w:lang w:val="vi-VN"/>
        </w:rPr>
      </w:pPr>
      <w:r w:rsidRPr="00ED6A93">
        <w:rPr>
          <w:rFonts w:ascii="Times New Roman" w:eastAsia="ＭＳ 明朝" w:hAnsi="Times New Roman" w:cs="Times New Roman"/>
          <w:lang w:val="vi-VN"/>
        </w:rPr>
        <w:t xml:space="preserve">　　　　　　　　　</w:t>
      </w:r>
      <w:r w:rsidRPr="00ED6A93">
        <w:rPr>
          <w:rFonts w:ascii="Times New Roman" w:eastAsia="ＭＳ 明朝" w:hAnsi="Times New Roman" w:cs="Times New Roman"/>
        </w:rPr>
        <w:t>・</w:t>
      </w:r>
      <w:r w:rsidR="00D237E9" w:rsidRPr="00D237E9">
        <w:rPr>
          <w:rFonts w:ascii="Times New Roman" w:eastAsia="ＭＳ 明朝" w:hAnsi="Times New Roman" w:cs="Times New Roman"/>
          <w:lang w:val="vi-VN"/>
        </w:rPr>
        <w:t>Giấy chứng nhận cá nhân có ảnh của người có quyền cha mẹ (VD hộ chiếu, bằng lái xe, thẻ cá nhân mynumber)</w:t>
      </w:r>
    </w:p>
    <w:p w14:paraId="783AE021" w14:textId="62322F5E" w:rsidR="00ED6A93" w:rsidRPr="00D237E9" w:rsidRDefault="008442B8" w:rsidP="00D237E9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  <w:lang w:val="vi-VN"/>
        </w:rPr>
      </w:pPr>
      <w:r w:rsidRPr="00D237E9">
        <w:rPr>
          <w:rFonts w:ascii="Times New Roman" w:eastAsia="ＭＳ 明朝" w:hAnsi="Times New Roman" w:cs="Times New Roman"/>
          <w:lang w:val="vi-VN"/>
        </w:rPr>
        <w:t xml:space="preserve">　　　　　　　　　</w:t>
      </w:r>
      <w:r w:rsidR="003B0415" w:rsidRPr="00ED6A93">
        <w:rPr>
          <w:rFonts w:ascii="Times New Roman" w:eastAsia="ＭＳ 明朝" w:hAnsi="Times New Roman" w:cs="Times New Roman"/>
        </w:rPr>
        <w:t>・</w:t>
      </w:r>
      <w:r w:rsidR="00D237E9" w:rsidRPr="00D237E9">
        <w:rPr>
          <w:rFonts w:ascii="Times New Roman" w:eastAsia="ＭＳ 明朝" w:hAnsi="Times New Roman" w:cs="Times New Roman"/>
          <w:lang w:val="vi-VN"/>
        </w:rPr>
        <w:t>Thẻ cá nhân Mynumber của học sinh, hoặc thẻ bảo hiểm, giấy chứng nhận thụ hưởng phúc lợi y tế, hoặc sổ mẹ con</w:t>
      </w:r>
      <w:r w:rsidR="00D237E9">
        <w:rPr>
          <w:rFonts w:ascii="Times New Roman" w:eastAsia="ＭＳ 明朝" w:hAnsi="Times New Roman" w:cs="Times New Roman"/>
          <w:lang w:val="vi-VN"/>
        </w:rPr>
        <w:t>.</w:t>
      </w:r>
    </w:p>
    <w:tbl>
      <w:tblPr>
        <w:tblpPr w:leftFromText="142" w:rightFromText="142" w:vertAnchor="page" w:horzAnchor="page" w:tblpX="6339" w:tblpY="138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964"/>
      </w:tblGrid>
      <w:tr w:rsidR="004344E8" w:rsidRPr="00DA2714" w14:paraId="0AF59E06" w14:textId="77777777" w:rsidTr="00085090">
        <w:trPr>
          <w:trHeight w:val="983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D2DAC" w14:textId="00CD613F" w:rsidR="004344E8" w:rsidRPr="00085090" w:rsidRDefault="00085090" w:rsidP="00085090">
            <w:pPr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ascii="Times New Roman" w:eastAsia="ＭＳ 明朝" w:hAnsi="Times New Roman" w:cs="Times New Roman"/>
                <w:spacing w:val="2"/>
                <w:lang w:val="vi-VN"/>
              </w:rPr>
            </w:pPr>
            <w:r w:rsidRPr="00085090">
              <w:rPr>
                <w:rFonts w:ascii="Times New Roman" w:eastAsia="ＭＳ 明朝" w:hAnsi="Times New Roman" w:cs="Times New Roman"/>
                <w:lang w:val="vi-VN"/>
              </w:rPr>
              <w:t>Thông tin liên hệ</w:t>
            </w:r>
          </w:p>
          <w:p w14:paraId="70EB38F9" w14:textId="4C6279D8" w:rsidR="004344E8" w:rsidRPr="00085090" w:rsidRDefault="004344E8" w:rsidP="00A670EA">
            <w:pPr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ascii="Times New Roman" w:hAnsi="Times New Roman" w:cs="Times New Roman"/>
                <w:spacing w:val="2"/>
                <w:lang w:val="vi-VN"/>
              </w:rPr>
            </w:pPr>
            <w:bookmarkStart w:id="0" w:name="_GoBack"/>
            <w:bookmarkEnd w:id="0"/>
          </w:p>
        </w:tc>
      </w:tr>
    </w:tbl>
    <w:p w14:paraId="0BBBFF82" w14:textId="77777777" w:rsidR="004344E8" w:rsidRPr="00085090" w:rsidRDefault="004344E8" w:rsidP="00A670EA">
      <w:pPr>
        <w:kinsoku w:val="0"/>
        <w:ind w:firstLineChars="100" w:firstLine="210"/>
        <w:jc w:val="left"/>
        <w:rPr>
          <w:rFonts w:ascii="Times New Roman" w:eastAsia="ＭＳ 明朝" w:hAnsi="Times New Roman" w:cs="Times New Roman"/>
          <w:lang w:val="vi-VN"/>
        </w:rPr>
      </w:pPr>
    </w:p>
    <w:sectPr w:rsidR="004344E8" w:rsidRPr="00085090" w:rsidSect="00402E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077" w:bottom="1701" w:left="1077" w:header="851" w:footer="992" w:gutter="0"/>
      <w:cols w:space="425"/>
      <w:docGrid w:type="lines" w:linePitch="365" w:charSpace="855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55510A" w14:textId="77777777" w:rsidR="00DE4FF1" w:rsidRDefault="00DE4FF1" w:rsidP="008442B8">
      <w:r>
        <w:separator/>
      </w:r>
    </w:p>
  </w:endnote>
  <w:endnote w:type="continuationSeparator" w:id="0">
    <w:p w14:paraId="34F42B16" w14:textId="77777777" w:rsidR="00DE4FF1" w:rsidRDefault="00DE4FF1" w:rsidP="00844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9EE5F" w14:textId="77777777" w:rsidR="00A670EA" w:rsidRDefault="00A670E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D4A184" w14:textId="77777777" w:rsidR="00A670EA" w:rsidRDefault="00A670E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D3413" w14:textId="77777777" w:rsidR="00A670EA" w:rsidRDefault="00A670E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1FE6B" w14:textId="77777777" w:rsidR="00DE4FF1" w:rsidRDefault="00DE4FF1" w:rsidP="008442B8">
      <w:r>
        <w:separator/>
      </w:r>
    </w:p>
  </w:footnote>
  <w:footnote w:type="continuationSeparator" w:id="0">
    <w:p w14:paraId="415C381A" w14:textId="77777777" w:rsidR="00DE4FF1" w:rsidRDefault="00DE4FF1" w:rsidP="00844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81E4FD" w14:textId="77777777" w:rsidR="00A670EA" w:rsidRDefault="00A670EA" w:rsidP="00A670E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A2F501" w14:textId="77777777" w:rsidR="00A670EA" w:rsidRDefault="00A670EA" w:rsidP="00A670E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A3510" w14:textId="77777777" w:rsidR="00A670EA" w:rsidRDefault="00A670E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839"/>
  <w:drawingGridHorizontalSpacing w:val="107"/>
  <w:drawingGridVerticalSpacing w:val="3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F39"/>
    <w:rsid w:val="000572B1"/>
    <w:rsid w:val="000663EE"/>
    <w:rsid w:val="000835DC"/>
    <w:rsid w:val="00085090"/>
    <w:rsid w:val="001D142E"/>
    <w:rsid w:val="003B0415"/>
    <w:rsid w:val="00402E27"/>
    <w:rsid w:val="004344E8"/>
    <w:rsid w:val="005355E0"/>
    <w:rsid w:val="00547CF2"/>
    <w:rsid w:val="00627F39"/>
    <w:rsid w:val="006A1CA4"/>
    <w:rsid w:val="00726EA2"/>
    <w:rsid w:val="00730CB3"/>
    <w:rsid w:val="007C7DB0"/>
    <w:rsid w:val="007E27C4"/>
    <w:rsid w:val="008442B8"/>
    <w:rsid w:val="009D12E7"/>
    <w:rsid w:val="00A000FE"/>
    <w:rsid w:val="00A670EA"/>
    <w:rsid w:val="00C96230"/>
    <w:rsid w:val="00D14F46"/>
    <w:rsid w:val="00D237E9"/>
    <w:rsid w:val="00D35839"/>
    <w:rsid w:val="00DA2714"/>
    <w:rsid w:val="00DE4FF1"/>
    <w:rsid w:val="00ED6A93"/>
    <w:rsid w:val="00EF57E0"/>
    <w:rsid w:val="00F34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685386"/>
  <w15:chartTrackingRefBased/>
  <w15:docId w15:val="{05CC7490-8909-4E84-86DA-F69230D90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2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2B8"/>
  </w:style>
  <w:style w:type="paragraph" w:styleId="a5">
    <w:name w:val="footer"/>
    <w:basedOn w:val="a"/>
    <w:link w:val="a6"/>
    <w:uiPriority w:val="99"/>
    <w:unhideWhenUsed/>
    <w:rsid w:val="008442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2B8"/>
  </w:style>
  <w:style w:type="paragraph" w:styleId="a7">
    <w:name w:val="Balloon Text"/>
    <w:basedOn w:val="a"/>
    <w:link w:val="a8"/>
    <w:uiPriority w:val="99"/>
    <w:semiHidden/>
    <w:unhideWhenUsed/>
    <w:rsid w:val="00402E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02E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AEB54-9FB7-4A5B-B9EC-5F81A02E0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岩井第二小学校</dc:creator>
  <cp:keywords/>
  <dc:description/>
  <cp:lastModifiedBy>global@npocommons.org</cp:lastModifiedBy>
  <cp:revision>16</cp:revision>
  <cp:lastPrinted>2023-09-27T02:58:00Z</cp:lastPrinted>
  <dcterms:created xsi:type="dcterms:W3CDTF">2023-09-19T06:41:00Z</dcterms:created>
  <dcterms:modified xsi:type="dcterms:W3CDTF">2024-02-08T05:16:00Z</dcterms:modified>
</cp:coreProperties>
</file>